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17"/>
          <w:szCs w:val="17"/>
        </w:rPr>
        <w:t>Утверждаю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Чиковинская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М.В.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Приказ № 137/3 от 29.12.2014г.</w:t>
      </w:r>
    </w:p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1. Общие положения</w:t>
      </w:r>
      <w:r>
        <w:rPr>
          <w:rFonts w:ascii="Verdana" w:hAnsi="Verdana"/>
          <w:color w:val="000000"/>
          <w:sz w:val="17"/>
          <w:szCs w:val="17"/>
        </w:rPr>
        <w:br/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МБОУ «СОШ №30 имени М.К. </w:t>
      </w:r>
      <w:proofErr w:type="spellStart"/>
      <w:r>
        <w:rPr>
          <w:rFonts w:ascii="Verdana" w:hAnsi="Verdana"/>
          <w:color w:val="000000"/>
          <w:sz w:val="17"/>
          <w:szCs w:val="17"/>
        </w:rPr>
        <w:t>Янгеля</w:t>
      </w:r>
      <w:proofErr w:type="spellEnd"/>
      <w:r>
        <w:rPr>
          <w:rFonts w:ascii="Verdana" w:hAnsi="Verdana"/>
          <w:color w:val="000000"/>
          <w:sz w:val="17"/>
          <w:szCs w:val="17"/>
        </w:rPr>
        <w:t>».</w:t>
      </w:r>
      <w:r>
        <w:rPr>
          <w:rFonts w:ascii="Verdana" w:hAnsi="Verdana"/>
          <w:color w:val="000000"/>
          <w:sz w:val="17"/>
          <w:szCs w:val="17"/>
        </w:rPr>
        <w:br/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совета, другими нормативными правовыми актами школы, а также настоящим Положением.</w:t>
      </w:r>
      <w:r>
        <w:rPr>
          <w:rFonts w:ascii="Verdana" w:hAnsi="Verdana"/>
          <w:color w:val="000000"/>
          <w:sz w:val="17"/>
          <w:szCs w:val="17"/>
        </w:rPr>
        <w:br/>
        <w:t>1.3. Комиссия является коллегиальным совещательным органом, который систематически осуществляет комплекс мероприятий по:</w:t>
      </w:r>
      <w:r>
        <w:rPr>
          <w:rFonts w:ascii="Verdana" w:hAnsi="Verdana"/>
          <w:color w:val="000000"/>
          <w:sz w:val="17"/>
          <w:szCs w:val="17"/>
        </w:rPr>
        <w:br/>
        <w:t>- выявлению и устранению причин и условий, порождающих коррупцию;</w:t>
      </w:r>
      <w:r>
        <w:rPr>
          <w:rFonts w:ascii="Verdana" w:hAnsi="Verdana"/>
          <w:color w:val="000000"/>
          <w:sz w:val="17"/>
          <w:szCs w:val="17"/>
        </w:rPr>
        <w:br/>
        <w:t>- выработке оптимальных механизмов защиты от проникновения коррупции в школе, снижению в ней коррупционных рисков;</w:t>
      </w:r>
      <w:r>
        <w:rPr>
          <w:rFonts w:ascii="Verdana" w:hAnsi="Verdana"/>
          <w:color w:val="000000"/>
          <w:sz w:val="17"/>
          <w:szCs w:val="17"/>
        </w:rPr>
        <w:br/>
        <w:t>- созданию единой общешкольной системы мониторинга и информирования сотрудников по проблемам коррупции;</w:t>
      </w:r>
      <w:r>
        <w:rPr>
          <w:rFonts w:ascii="Verdana" w:hAnsi="Verdana"/>
          <w:color w:val="000000"/>
          <w:sz w:val="17"/>
          <w:szCs w:val="17"/>
        </w:rPr>
        <w:br/>
        <w:t>- антикоррупционной пропаганде и воспитанию;</w:t>
      </w:r>
      <w:r>
        <w:rPr>
          <w:rFonts w:ascii="Verdana" w:hAnsi="Verdana"/>
          <w:color w:val="000000"/>
          <w:sz w:val="17"/>
          <w:szCs w:val="17"/>
        </w:rPr>
        <w:br/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антикоррупцион-ного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поведения в сферах с повышенным риском коррупции, а также формирования нетерпимого отношения к коррупции.</w:t>
      </w:r>
      <w:r>
        <w:rPr>
          <w:rFonts w:ascii="Verdana" w:hAnsi="Verdana"/>
          <w:color w:val="000000"/>
          <w:sz w:val="17"/>
          <w:szCs w:val="17"/>
        </w:rPr>
        <w:br/>
        <w:t>1.3. Для целей настоящего Положения применяются следующие понятия и определения:</w:t>
      </w:r>
      <w:r>
        <w:rPr>
          <w:rFonts w:ascii="Verdana" w:hAnsi="Verdana"/>
          <w:color w:val="000000"/>
          <w:sz w:val="17"/>
          <w:szCs w:val="17"/>
        </w:rPr>
        <w:br/>
        <w:t xml:space="preserve">1.3.1. Коррупция - под коррупцией понимается противоправная деятельность, </w:t>
      </w:r>
      <w:proofErr w:type="gramStart"/>
      <w:r>
        <w:rPr>
          <w:rFonts w:ascii="Verdana" w:hAnsi="Verdana"/>
          <w:color w:val="000000"/>
          <w:sz w:val="17"/>
          <w:szCs w:val="17"/>
        </w:rPr>
        <w:t>заключаю-</w:t>
      </w:r>
      <w:proofErr w:type="spellStart"/>
      <w:r>
        <w:rPr>
          <w:rFonts w:ascii="Verdana" w:hAnsi="Verdana"/>
          <w:color w:val="000000"/>
          <w:sz w:val="17"/>
          <w:szCs w:val="17"/>
        </w:rPr>
        <w:t>щаяся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>
        <w:rPr>
          <w:rFonts w:ascii="Verdana" w:hAnsi="Verdana"/>
          <w:color w:val="000000"/>
          <w:sz w:val="17"/>
          <w:szCs w:val="17"/>
        </w:rPr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>
        <w:rPr>
          <w:rFonts w:ascii="Verdana" w:hAnsi="Verdana"/>
          <w:color w:val="000000"/>
          <w:sz w:val="17"/>
          <w:szCs w:val="17"/>
        </w:rPr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>
        <w:rPr>
          <w:rFonts w:ascii="Verdana" w:hAnsi="Verdana"/>
          <w:color w:val="000000"/>
          <w:sz w:val="17"/>
          <w:szCs w:val="17"/>
        </w:rPr>
        <w:br/>
        <w:t xml:space="preserve">1.3.4. Субъекты антикоррупционной политики - органы государственной власти и </w:t>
      </w:r>
      <w:proofErr w:type="gramStart"/>
      <w:r>
        <w:rPr>
          <w:rFonts w:ascii="Verdana" w:hAnsi="Verdana"/>
          <w:color w:val="000000"/>
          <w:sz w:val="17"/>
          <w:szCs w:val="17"/>
        </w:rPr>
        <w:t>мест-</w:t>
      </w:r>
      <w:proofErr w:type="spellStart"/>
      <w:r>
        <w:rPr>
          <w:rFonts w:ascii="Verdana" w:hAnsi="Verdana"/>
          <w:color w:val="000000"/>
          <w:sz w:val="17"/>
          <w:szCs w:val="17"/>
        </w:rPr>
        <w:t>ного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самоуправления, учреждения, организации и лица, уполномоченные на </w:t>
      </w:r>
      <w:proofErr w:type="spellStart"/>
      <w:r>
        <w:rPr>
          <w:rFonts w:ascii="Verdana" w:hAnsi="Verdana"/>
          <w:color w:val="000000"/>
          <w:sz w:val="17"/>
          <w:szCs w:val="17"/>
        </w:rPr>
        <w:t>формирова-ние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реализацию мер антикоррупционной политики, граждане. В школе субъектами антикоррупционной политики являются:</w:t>
      </w:r>
      <w:r>
        <w:rPr>
          <w:rFonts w:ascii="Verdana" w:hAnsi="Verdana"/>
          <w:color w:val="000000"/>
          <w:sz w:val="17"/>
          <w:szCs w:val="17"/>
        </w:rPr>
        <w:br/>
        <w:t xml:space="preserve">• педагогический коллектив, учебно-вспомогательный персонал и </w:t>
      </w:r>
      <w:proofErr w:type="gramStart"/>
      <w:r>
        <w:rPr>
          <w:rFonts w:ascii="Verdana" w:hAnsi="Verdana"/>
          <w:color w:val="000000"/>
          <w:sz w:val="17"/>
          <w:szCs w:val="17"/>
        </w:rPr>
        <w:t>обслуживаю-</w:t>
      </w:r>
      <w:proofErr w:type="spellStart"/>
      <w:r>
        <w:rPr>
          <w:rFonts w:ascii="Verdana" w:hAnsi="Verdana"/>
          <w:color w:val="000000"/>
          <w:sz w:val="17"/>
          <w:szCs w:val="17"/>
        </w:rPr>
        <w:t>щий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персонал;</w:t>
      </w:r>
      <w:r>
        <w:rPr>
          <w:rFonts w:ascii="Verdana" w:hAnsi="Verdana"/>
          <w:color w:val="000000"/>
          <w:sz w:val="17"/>
          <w:szCs w:val="17"/>
        </w:rPr>
        <w:br/>
        <w:t>• обучающиеся школы и их родители (законные представители);</w:t>
      </w:r>
      <w:r>
        <w:rPr>
          <w:rFonts w:ascii="Verdana" w:hAnsi="Verdana"/>
          <w:color w:val="000000"/>
          <w:sz w:val="17"/>
          <w:szCs w:val="17"/>
        </w:rPr>
        <w:br/>
        <w:t>• физические и юридические лица, заинтересованные в качественном оказании образовательных услуг обучающимся школы.</w:t>
      </w:r>
      <w:r>
        <w:rPr>
          <w:rFonts w:ascii="Verdana" w:hAnsi="Verdana"/>
          <w:color w:val="000000"/>
          <w:sz w:val="17"/>
          <w:szCs w:val="17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>
        <w:rPr>
          <w:rFonts w:ascii="Verdana" w:hAnsi="Verdana"/>
          <w:color w:val="000000"/>
          <w:sz w:val="17"/>
          <w:szCs w:val="17"/>
        </w:rPr>
        <w:br/>
        <w:t xml:space="preserve">1.3.6.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Предупреждение коррупции - деятельность субъектов антикоррупционной поли-тики, направленная на изучение, выявление, ограничение либо устранение явлений </w:t>
      </w:r>
      <w:proofErr w:type="spellStart"/>
      <w:r>
        <w:rPr>
          <w:rFonts w:ascii="Verdana" w:hAnsi="Verdana"/>
          <w:color w:val="000000"/>
          <w:sz w:val="17"/>
          <w:szCs w:val="17"/>
        </w:rPr>
        <w:t>усло-вий</w:t>
      </w:r>
      <w:proofErr w:type="spellEnd"/>
      <w:r>
        <w:rPr>
          <w:rFonts w:ascii="Verdana" w:hAnsi="Verdana"/>
          <w:color w:val="000000"/>
          <w:sz w:val="17"/>
          <w:szCs w:val="17"/>
        </w:rPr>
        <w:t>, порождающих коррупционные правонарушения, или способствующих их распространению.</w:t>
      </w:r>
      <w:proofErr w:type="gramEnd"/>
    </w:p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2. Задачи Комиссии</w:t>
      </w:r>
      <w:r>
        <w:rPr>
          <w:rFonts w:ascii="Verdana" w:hAnsi="Verdana"/>
          <w:color w:val="000000"/>
          <w:sz w:val="17"/>
          <w:szCs w:val="17"/>
        </w:rPr>
        <w:br/>
        <w:t>Комиссия для решения стоящих перед ней задач:</w:t>
      </w:r>
      <w:r>
        <w:rPr>
          <w:rFonts w:ascii="Verdana" w:hAnsi="Verdana"/>
          <w:color w:val="000000"/>
          <w:sz w:val="17"/>
          <w:szCs w:val="17"/>
        </w:rPr>
        <w:br/>
        <w:t>2.1.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Verdana" w:hAnsi="Verdana"/>
          <w:color w:val="000000"/>
          <w:sz w:val="17"/>
          <w:szCs w:val="17"/>
        </w:rPr>
        <w:t>ии и её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проявлений.</w:t>
      </w:r>
      <w:r>
        <w:rPr>
          <w:rFonts w:ascii="Verdana" w:hAnsi="Verdana"/>
          <w:color w:val="000000"/>
          <w:sz w:val="17"/>
          <w:szCs w:val="17"/>
        </w:rPr>
        <w:br/>
        <w:t>2.2. Вносит предложения, направленные на реализацию мероприятий по устранению причин и условий, способствующих коррупции в школе.</w:t>
      </w:r>
      <w:r>
        <w:rPr>
          <w:rFonts w:ascii="Verdana" w:hAnsi="Verdana"/>
          <w:color w:val="000000"/>
          <w:sz w:val="17"/>
          <w:szCs w:val="17"/>
        </w:rPr>
        <w:br/>
        <w:t>2.3.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  <w:r>
        <w:rPr>
          <w:rFonts w:ascii="Verdana" w:hAnsi="Verdana"/>
          <w:color w:val="000000"/>
          <w:sz w:val="17"/>
          <w:szCs w:val="17"/>
        </w:rPr>
        <w:br/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3. Порядок формирования и деятельность Комиссии</w:t>
      </w:r>
      <w:r>
        <w:rPr>
          <w:rFonts w:ascii="Verdana" w:hAnsi="Verdana"/>
          <w:color w:val="000000"/>
          <w:sz w:val="17"/>
          <w:szCs w:val="17"/>
        </w:rPr>
        <w:br/>
        <w:t>3.1. Состав членов Комиссии рассматривается и утверждается на общем собрании работников школы. Ход рассмотрения и принятое решение фиксируется в протоколе, а состав Комиссии утверждается приказом директора.</w:t>
      </w:r>
      <w:r>
        <w:rPr>
          <w:rFonts w:ascii="Verdana" w:hAnsi="Verdana"/>
          <w:color w:val="000000"/>
          <w:sz w:val="17"/>
          <w:szCs w:val="17"/>
        </w:rPr>
        <w:br/>
        <w:t>3.2. В состав Комиссии входят 3 чел.:</w:t>
      </w:r>
      <w:r>
        <w:rPr>
          <w:rFonts w:ascii="Verdana" w:hAnsi="Verdana"/>
          <w:color w:val="000000"/>
          <w:sz w:val="17"/>
          <w:szCs w:val="17"/>
        </w:rPr>
        <w:br/>
        <w:t>- представитель от педагогического состава;</w:t>
      </w:r>
      <w:r>
        <w:rPr>
          <w:rFonts w:ascii="Verdana" w:hAnsi="Verdana"/>
          <w:color w:val="000000"/>
          <w:sz w:val="17"/>
          <w:szCs w:val="17"/>
        </w:rPr>
        <w:br/>
        <w:t>- представитель учебно-вспомогательного, обслуживающего персонала;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- представитель профсоюзного комитета работников школы.</w:t>
      </w:r>
      <w:r>
        <w:rPr>
          <w:rFonts w:ascii="Verdana" w:hAnsi="Verdana"/>
          <w:color w:val="000000"/>
          <w:sz w:val="17"/>
          <w:szCs w:val="17"/>
        </w:rPr>
        <w:br/>
        <w:t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>
        <w:rPr>
          <w:rFonts w:ascii="Verdana" w:hAnsi="Verdana"/>
          <w:color w:val="000000"/>
          <w:sz w:val="17"/>
          <w:szCs w:val="17"/>
        </w:rPr>
        <w:br/>
        <w:t xml:space="preserve">3.4. Заседание Комиссии правомочно, если на нем присутствует не менее двух третей </w:t>
      </w:r>
      <w:proofErr w:type="gramStart"/>
      <w:r>
        <w:rPr>
          <w:rFonts w:ascii="Verdana" w:hAnsi="Verdana"/>
          <w:color w:val="000000"/>
          <w:sz w:val="17"/>
          <w:szCs w:val="17"/>
        </w:rPr>
        <w:t>об-</w:t>
      </w:r>
      <w:proofErr w:type="spellStart"/>
      <w:r>
        <w:rPr>
          <w:rFonts w:ascii="Verdana" w:hAnsi="Verdana"/>
          <w:color w:val="000000"/>
          <w:sz w:val="17"/>
          <w:szCs w:val="17"/>
        </w:rPr>
        <w:t>щего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>
        <w:rPr>
          <w:rFonts w:ascii="Verdana" w:hAnsi="Verdana"/>
          <w:color w:val="000000"/>
          <w:sz w:val="17"/>
          <w:szCs w:val="17"/>
        </w:rPr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>
        <w:rPr>
          <w:rFonts w:ascii="Verdana" w:hAnsi="Verdana"/>
          <w:color w:val="000000"/>
          <w:sz w:val="17"/>
          <w:szCs w:val="17"/>
        </w:rPr>
        <w:br/>
        <w:t>3.6. Из состава Комиссии председателем назначаются заместитель председателя и секретарь.</w:t>
      </w:r>
      <w:r>
        <w:rPr>
          <w:rFonts w:ascii="Verdana" w:hAnsi="Verdana"/>
          <w:color w:val="000000"/>
          <w:sz w:val="17"/>
          <w:szCs w:val="17"/>
        </w:rPr>
        <w:br/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>
        <w:rPr>
          <w:rFonts w:ascii="Verdana" w:hAnsi="Verdana"/>
          <w:color w:val="000000"/>
          <w:sz w:val="17"/>
          <w:szCs w:val="17"/>
        </w:rPr>
        <w:br/>
        <w:t>3.8. Секретарь Комиссии:</w:t>
      </w:r>
      <w:r>
        <w:rPr>
          <w:rFonts w:ascii="Verdana" w:hAnsi="Verdana"/>
          <w:color w:val="000000"/>
          <w:sz w:val="17"/>
          <w:szCs w:val="17"/>
        </w:rPr>
        <w:br/>
        <w:t>- организует подготовку материалов к заседанию Комиссии, а также проектов его решений;</w:t>
      </w:r>
      <w:r>
        <w:rPr>
          <w:rFonts w:ascii="Verdana" w:hAnsi="Verdana"/>
          <w:color w:val="000000"/>
          <w:sz w:val="17"/>
          <w:szCs w:val="17"/>
        </w:rPr>
        <w:br/>
        <w:t>- информирует членов Комиссии о месте, времени проведения и повестке дня очередного</w:t>
      </w:r>
      <w:r>
        <w:rPr>
          <w:rFonts w:ascii="Verdana" w:hAnsi="Verdana"/>
          <w:color w:val="000000"/>
          <w:sz w:val="17"/>
          <w:szCs w:val="17"/>
        </w:rPr>
        <w:br/>
        <w:t>заседания Комиссии, обеспечивает необходимыми справочно-информационными материалами.</w:t>
      </w:r>
      <w:r>
        <w:rPr>
          <w:rFonts w:ascii="Verdana" w:hAnsi="Verdana"/>
          <w:color w:val="000000"/>
          <w:sz w:val="17"/>
          <w:szCs w:val="17"/>
        </w:rPr>
        <w:br/>
        <w:t>Секретарь Комиссии свою деятельность осуществляет на общественных началах.</w:t>
      </w:r>
    </w:p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4. Полномочия Комиссии</w:t>
      </w:r>
      <w:r>
        <w:rPr>
          <w:rFonts w:ascii="Verdana" w:hAnsi="Verdana"/>
          <w:color w:val="000000"/>
          <w:sz w:val="17"/>
          <w:szCs w:val="17"/>
        </w:rPr>
        <w:br/>
        <w:t>4.1. Комиссия координирует деятельность школы по реализации мер противодействия коррупции.</w:t>
      </w:r>
      <w:r>
        <w:rPr>
          <w:rFonts w:ascii="Verdana" w:hAnsi="Verdana"/>
          <w:color w:val="000000"/>
          <w:sz w:val="17"/>
          <w:szCs w:val="17"/>
        </w:rPr>
        <w:br/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>
        <w:rPr>
          <w:rFonts w:ascii="Verdana" w:hAnsi="Verdana"/>
          <w:color w:val="000000"/>
          <w:sz w:val="17"/>
          <w:szCs w:val="17"/>
        </w:rPr>
        <w:br/>
        <w:t>4.3. Участвует в разработке форм и методов осуществления антикоррупционной деятельности и контролирует их реализацию.</w:t>
      </w:r>
      <w:r>
        <w:rPr>
          <w:rFonts w:ascii="Verdana" w:hAnsi="Verdana"/>
          <w:color w:val="000000"/>
          <w:sz w:val="17"/>
          <w:szCs w:val="17"/>
        </w:rPr>
        <w:br/>
        <w:t>4.4. Рассматривает предложения о совершенствовании методической и организационной работы по противодействию коррупции в школе.</w:t>
      </w:r>
      <w:r>
        <w:rPr>
          <w:rFonts w:ascii="Verdana" w:hAnsi="Verdana"/>
          <w:color w:val="000000"/>
          <w:sz w:val="17"/>
          <w:szCs w:val="17"/>
        </w:rPr>
        <w:br/>
        <w:t xml:space="preserve">4.5. </w:t>
      </w:r>
      <w:proofErr w:type="gramStart"/>
      <w:r>
        <w:rPr>
          <w:rFonts w:ascii="Verdana" w:hAnsi="Verdana"/>
          <w:color w:val="000000"/>
          <w:sz w:val="17"/>
          <w:szCs w:val="17"/>
        </w:rPr>
        <w:t>Содействует внесению дополнений в локальные нормативные акты с учетом измене-</w:t>
      </w:r>
      <w:proofErr w:type="spellStart"/>
      <w:r>
        <w:rPr>
          <w:rFonts w:ascii="Verdana" w:hAnsi="Verdana"/>
          <w:color w:val="000000"/>
          <w:sz w:val="17"/>
          <w:szCs w:val="17"/>
        </w:rPr>
        <w:t>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действующего законодательства</w:t>
      </w:r>
      <w:r>
        <w:rPr>
          <w:rFonts w:ascii="Verdana" w:hAnsi="Verdana"/>
          <w:color w:val="000000"/>
          <w:sz w:val="17"/>
          <w:szCs w:val="17"/>
        </w:rPr>
        <w:br/>
        <w:t>4.6.В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>
        <w:rPr>
          <w:rFonts w:ascii="Verdana" w:hAnsi="Verdana"/>
          <w:color w:val="000000"/>
          <w:sz w:val="17"/>
          <w:szCs w:val="17"/>
        </w:rPr>
        <w:br/>
        <w:t>4.7.Решения Комиссии принимаются на заседании открытым голосованием простым</w:t>
      </w:r>
      <w:r>
        <w:rPr>
          <w:rFonts w:ascii="Verdana" w:hAnsi="Verdana"/>
          <w:color w:val="000000"/>
          <w:sz w:val="17"/>
          <w:szCs w:val="17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5. Председатель Комиссии</w:t>
      </w:r>
      <w:r>
        <w:rPr>
          <w:rFonts w:ascii="Verdana" w:hAnsi="Verdana"/>
          <w:color w:val="000000"/>
          <w:sz w:val="17"/>
          <w:szCs w:val="17"/>
        </w:rPr>
        <w:br/>
        <w:t>5.1. Определяет место, время проведения и повестку дня заседания Комиссии, в случае необходимости привлекает к работе специалистов.</w:t>
      </w:r>
      <w:r>
        <w:rPr>
          <w:rFonts w:ascii="Verdana" w:hAnsi="Verdana"/>
          <w:color w:val="000000"/>
          <w:sz w:val="17"/>
          <w:szCs w:val="17"/>
        </w:rPr>
        <w:br/>
        <w:t>5.2. Информирует работников школы о результатах реализации мер противодействия коррупции в школе.</w:t>
      </w:r>
      <w:r>
        <w:rPr>
          <w:rFonts w:ascii="Verdana" w:hAnsi="Verdana"/>
          <w:color w:val="000000"/>
          <w:sz w:val="17"/>
          <w:szCs w:val="17"/>
        </w:rPr>
        <w:br/>
        <w:t xml:space="preserve">5.3. Дает соответствующие поручения своему заместителю, секретарю и членам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Комис</w:t>
      </w:r>
      <w:proofErr w:type="spellEnd"/>
      <w:r>
        <w:rPr>
          <w:rFonts w:ascii="Verdana" w:hAnsi="Verdana"/>
          <w:color w:val="000000"/>
          <w:sz w:val="17"/>
          <w:szCs w:val="17"/>
        </w:rPr>
        <w:t>-сии</w:t>
      </w:r>
      <w:proofErr w:type="gramEnd"/>
      <w:r>
        <w:rPr>
          <w:rFonts w:ascii="Verdana" w:hAnsi="Verdana"/>
          <w:color w:val="000000"/>
          <w:sz w:val="17"/>
          <w:szCs w:val="17"/>
        </w:rPr>
        <w:t>, осуществляет контроль за их выполнением.</w:t>
      </w:r>
      <w:r>
        <w:rPr>
          <w:rFonts w:ascii="Verdana" w:hAnsi="Verdana"/>
          <w:color w:val="000000"/>
          <w:sz w:val="17"/>
          <w:szCs w:val="17"/>
        </w:rPr>
        <w:br/>
        <w:t>5.4. Подписывает протокол заседания Комиссии.</w:t>
      </w:r>
      <w:r>
        <w:rPr>
          <w:rFonts w:ascii="Verdana" w:hAnsi="Verdana"/>
          <w:color w:val="000000"/>
          <w:sz w:val="17"/>
          <w:szCs w:val="17"/>
        </w:rPr>
        <w:br/>
        <w:t>5.6. Председатель Комиссии и члены Комиссии осуществляют свою деятельность на общественных началах.</w:t>
      </w:r>
    </w:p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6. Внесение изменений</w:t>
      </w:r>
      <w:r>
        <w:rPr>
          <w:rFonts w:ascii="Verdana" w:hAnsi="Verdana"/>
          <w:color w:val="000000"/>
          <w:sz w:val="17"/>
          <w:szCs w:val="17"/>
        </w:rPr>
        <w:br/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7472F2" w:rsidRDefault="007472F2" w:rsidP="007472F2">
      <w:pPr>
        <w:pStyle w:val="a3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7. Порядок создания, ликвидации, реорганизации и переименования</w:t>
      </w:r>
      <w:r>
        <w:rPr>
          <w:rFonts w:ascii="Verdana" w:hAnsi="Verdana"/>
          <w:color w:val="000000"/>
          <w:sz w:val="17"/>
          <w:szCs w:val="17"/>
        </w:rPr>
        <w:br/>
        <w:t>7.1. Комиссия создается, ликвидируется, реорганизуется и переименовывается приказом директора по решению общего собрания работников школы.</w:t>
      </w:r>
    </w:p>
    <w:p w:rsidR="008C3CA8" w:rsidRDefault="008C3CA8"/>
    <w:sectPr w:rsidR="008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A"/>
    <w:rsid w:val="007472F2"/>
    <w:rsid w:val="00781AEA"/>
    <w:rsid w:val="008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2F2"/>
    <w:rPr>
      <w:i/>
      <w:iCs/>
    </w:rPr>
  </w:style>
  <w:style w:type="character" w:styleId="a5">
    <w:name w:val="Strong"/>
    <w:basedOn w:val="a0"/>
    <w:uiPriority w:val="22"/>
    <w:qFormat/>
    <w:rsid w:val="00747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2F2"/>
    <w:rPr>
      <w:i/>
      <w:iCs/>
    </w:rPr>
  </w:style>
  <w:style w:type="character" w:styleId="a5">
    <w:name w:val="Strong"/>
    <w:basedOn w:val="a0"/>
    <w:uiPriority w:val="22"/>
    <w:qFormat/>
    <w:rsid w:val="00747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2018-04-16T05:18:00Z</dcterms:created>
  <dcterms:modified xsi:type="dcterms:W3CDTF">2018-04-16T05:19:00Z</dcterms:modified>
</cp:coreProperties>
</file>